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B0F" w:rsidRPr="00732AB0" w:rsidRDefault="00732AB0" w:rsidP="00732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AB0">
        <w:rPr>
          <w:rFonts w:ascii="Times New Roman" w:hAnsi="Times New Roman" w:cs="Times New Roman"/>
          <w:b/>
          <w:sz w:val="24"/>
          <w:szCs w:val="24"/>
        </w:rPr>
        <w:t>Схемы сертификации продукции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рамках ГСТР РК</w:t>
      </w:r>
    </w:p>
    <w:p w:rsidR="00732AB0" w:rsidRPr="00732AB0" w:rsidRDefault="00732AB0" w:rsidP="00732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1843"/>
        <w:gridCol w:w="1873"/>
        <w:gridCol w:w="2378"/>
        <w:gridCol w:w="1873"/>
        <w:gridCol w:w="1853"/>
      </w:tblGrid>
      <w:tr w:rsidR="00732AB0" w:rsidRPr="00732AB0" w:rsidTr="009D3D06">
        <w:trPr>
          <w:trHeight w:val="65"/>
          <w:jc w:val="center"/>
        </w:trPr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схемы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подтверждения соответствия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Проверка производства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Инспекционный контроль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действия </w:t>
            </w:r>
            <w:r w:rsidRPr="00732AB0">
              <w:rPr>
                <w:rStyle w:val="s0"/>
                <w:b/>
                <w:bCs/>
                <w:sz w:val="24"/>
                <w:szCs w:val="24"/>
              </w:rPr>
              <w:t>сертификата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732AB0" w:rsidRPr="00732AB0" w:rsidTr="009D3D06">
        <w:trPr>
          <w:trHeight w:val="336"/>
          <w:jc w:val="center"/>
        </w:trPr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32AB0" w:rsidRPr="00732AB0" w:rsidTr="009D3D06">
        <w:trPr>
          <w:trHeight w:val="67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Испытания типа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6 мес.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Маркировка не производится </w:t>
            </w:r>
          </w:p>
        </w:tc>
      </w:tr>
      <w:tr w:rsidR="00732AB0" w:rsidRPr="00732AB0" w:rsidTr="009D3D06">
        <w:trPr>
          <w:trHeight w:val="65"/>
          <w:jc w:val="center"/>
        </w:trPr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Испытания типа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Анализ состояния производства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Испытания образцов, взятых у продавца. Анализ состояния производства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12 мес.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Маркируется вся выпускаемая продукция данного типа</w:t>
            </w:r>
          </w:p>
        </w:tc>
      </w:tr>
      <w:tr w:rsidR="00732AB0" w:rsidRPr="00732AB0" w:rsidTr="009D3D06">
        <w:trPr>
          <w:trHeight w:val="388"/>
          <w:jc w:val="center"/>
        </w:trPr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Испытания типа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Анализ состояния производства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Испытания образцов, взятых у изготовителя. Анализ состояния производства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12 мес.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Маркируется вся выпускаемая продукция данного типа</w:t>
            </w:r>
          </w:p>
        </w:tc>
      </w:tr>
      <w:tr w:rsidR="00732AB0" w:rsidRPr="00732AB0" w:rsidTr="009D3D06">
        <w:trPr>
          <w:trHeight w:val="352"/>
          <w:jc w:val="center"/>
        </w:trPr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Испытания типа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Анализ состояния производства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Испытания образцов, взятых у продавца. Испытания образцов, взятых у изготовителя Анализ состояния производства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18 мес.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Маркируется вся выпускаемая продукция данного типа</w:t>
            </w:r>
          </w:p>
        </w:tc>
      </w:tr>
      <w:tr w:rsidR="00732AB0" w:rsidRPr="00732AB0" w:rsidTr="009D3D06">
        <w:trPr>
          <w:trHeight w:val="877"/>
          <w:jc w:val="center"/>
        </w:trPr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Испытания типа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Сертификация системы менеджмента качества</w:t>
            </w:r>
          </w:p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32AB0" w:rsidRPr="00732AB0" w:rsidRDefault="00732AB0" w:rsidP="00732AB0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</w:t>
            </w:r>
            <w:proofErr w:type="gramStart"/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образцов,*</w:t>
            </w:r>
            <w:proofErr w:type="gramEnd"/>
            <w:r w:rsidRPr="00732AB0">
              <w:rPr>
                <w:rFonts w:ascii="Times New Roman" w:hAnsi="Times New Roman" w:cs="Times New Roman"/>
                <w:sz w:val="24"/>
                <w:szCs w:val="24"/>
              </w:rPr>
              <w:t xml:space="preserve"> взятых у продавца.</w:t>
            </w:r>
          </w:p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образцов, взятых у изготовителя. Контроль производства (системы менеджмента </w:t>
            </w:r>
            <w:proofErr w:type="gramStart"/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качества)*</w:t>
            </w:r>
            <w:proofErr w:type="gramEnd"/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Маркируется вся выпускаемая продукция данного типа</w:t>
            </w:r>
          </w:p>
        </w:tc>
      </w:tr>
      <w:tr w:rsidR="00732AB0" w:rsidRPr="00732AB0" w:rsidTr="009D3D06">
        <w:trPr>
          <w:trHeight w:val="65"/>
          <w:jc w:val="center"/>
        </w:trPr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Испытания типа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Сертификация системы менеджмента качества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Контроль системы менеджмента качества**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Маркировка не производится</w:t>
            </w:r>
          </w:p>
        </w:tc>
      </w:tr>
      <w:tr w:rsidR="00732AB0" w:rsidRPr="00732AB0" w:rsidTr="009D3D06">
        <w:trPr>
          <w:trHeight w:val="65"/>
          <w:jc w:val="center"/>
        </w:trPr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Испытания партии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Style w:val="s0"/>
                <w:sz w:val="24"/>
                <w:szCs w:val="24"/>
              </w:rPr>
              <w:t>Устанавливается</w:t>
            </w: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, но не более срока годности продукции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Маркировка не производится</w:t>
            </w:r>
          </w:p>
        </w:tc>
      </w:tr>
      <w:tr w:rsidR="00732AB0" w:rsidRPr="00732AB0" w:rsidTr="009D3D06">
        <w:trPr>
          <w:trHeight w:val="65"/>
          <w:jc w:val="center"/>
        </w:trPr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Испытания каждого изделия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Style w:val="s0"/>
                <w:sz w:val="24"/>
                <w:szCs w:val="24"/>
              </w:rPr>
              <w:t>Устанавливается, но не более срока годности продукции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Маркируется каждое изделие</w:t>
            </w:r>
          </w:p>
        </w:tc>
      </w:tr>
      <w:tr w:rsidR="00732AB0" w:rsidRPr="00732AB0" w:rsidTr="009D3D06">
        <w:trPr>
          <w:trHeight w:val="158"/>
          <w:jc w:val="center"/>
        </w:trPr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Рассмотрение заявки с прилагаемыми документами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Style w:val="s0"/>
                <w:sz w:val="24"/>
                <w:szCs w:val="24"/>
              </w:rPr>
              <w:t>Устанавливается</w:t>
            </w: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, но не более срока годности продукции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Маркировка не производится</w:t>
            </w:r>
          </w:p>
        </w:tc>
      </w:tr>
      <w:tr w:rsidR="00732AB0" w:rsidRPr="00732AB0" w:rsidTr="009D3D06">
        <w:trPr>
          <w:trHeight w:val="65"/>
          <w:jc w:val="center"/>
        </w:trPr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Рассмотрение заявки с прилагаемыми документами.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Анализ состояния производства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12 мес.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2AB0" w:rsidRPr="00732AB0" w:rsidRDefault="00732AB0" w:rsidP="00732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AB0">
              <w:rPr>
                <w:rFonts w:ascii="Times New Roman" w:hAnsi="Times New Roman" w:cs="Times New Roman"/>
                <w:sz w:val="24"/>
                <w:szCs w:val="24"/>
              </w:rPr>
              <w:t>Маркировка не производится</w:t>
            </w:r>
          </w:p>
        </w:tc>
      </w:tr>
    </w:tbl>
    <w:p w:rsidR="00732AB0" w:rsidRDefault="00732AB0" w:rsidP="00732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32AB0" w:rsidRPr="00732AB0" w:rsidRDefault="00732AB0" w:rsidP="00732AB0">
      <w:pPr>
        <w:autoSpaceDE w:val="0"/>
        <w:autoSpaceDN w:val="0"/>
        <w:spacing w:after="0" w:line="240" w:lineRule="auto"/>
        <w:ind w:firstLine="400"/>
        <w:jc w:val="both"/>
        <w:rPr>
          <w:rFonts w:ascii="Times New Roman" w:hAnsi="Times New Roman" w:cs="Times New Roman"/>
        </w:rPr>
      </w:pPr>
      <w:r w:rsidRPr="00732AB0">
        <w:rPr>
          <w:rFonts w:ascii="Times New Roman" w:hAnsi="Times New Roman" w:cs="Times New Roman"/>
          <w:b/>
          <w:bCs/>
        </w:rPr>
        <w:lastRenderedPageBreak/>
        <w:t>Примечания:</w:t>
      </w:r>
    </w:p>
    <w:p w:rsidR="00732AB0" w:rsidRPr="00732AB0" w:rsidRDefault="00732AB0" w:rsidP="00732AB0">
      <w:pPr>
        <w:spacing w:after="0" w:line="240" w:lineRule="auto"/>
        <w:ind w:firstLine="400"/>
        <w:jc w:val="both"/>
        <w:rPr>
          <w:rFonts w:ascii="Times New Roman" w:hAnsi="Times New Roman" w:cs="Times New Roman"/>
        </w:rPr>
      </w:pPr>
      <w:r w:rsidRPr="00732AB0">
        <w:rPr>
          <w:rStyle w:val="s0"/>
        </w:rPr>
        <w:t>* - необходимость и объем испытаний определяет орган по подтверждению соответствия продукции по результатам контроля за сертифицированной системой менеджмента качества (производством)</w:t>
      </w:r>
    </w:p>
    <w:p w:rsidR="00732AB0" w:rsidRPr="00732AB0" w:rsidRDefault="00732AB0" w:rsidP="00732AB0">
      <w:pPr>
        <w:spacing w:after="0" w:line="240" w:lineRule="auto"/>
        <w:ind w:firstLine="400"/>
        <w:jc w:val="both"/>
        <w:rPr>
          <w:rFonts w:ascii="Times New Roman" w:hAnsi="Times New Roman" w:cs="Times New Roman"/>
        </w:rPr>
      </w:pPr>
      <w:r w:rsidRPr="00732AB0">
        <w:rPr>
          <w:rStyle w:val="s0"/>
        </w:rPr>
        <w:t>** - осуществляет орган, выдавший сертификат на систему менеджмента качества.</w:t>
      </w:r>
    </w:p>
    <w:p w:rsidR="00732AB0" w:rsidRPr="00732AB0" w:rsidRDefault="00732AB0" w:rsidP="00732AB0">
      <w:pPr>
        <w:tabs>
          <w:tab w:val="left" w:pos="2488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732AB0">
        <w:rPr>
          <w:rFonts w:ascii="Times New Roman" w:hAnsi="Times New Roman" w:cs="Times New Roman"/>
        </w:rPr>
        <w:t> </w:t>
      </w:r>
      <w:r w:rsidRPr="00732AB0">
        <w:rPr>
          <w:rFonts w:ascii="Times New Roman" w:hAnsi="Times New Roman" w:cs="Times New Roman"/>
        </w:rPr>
        <w:tab/>
      </w:r>
    </w:p>
    <w:p w:rsidR="00732AB0" w:rsidRPr="00732AB0" w:rsidRDefault="00732AB0" w:rsidP="00732AB0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732AB0">
        <w:rPr>
          <w:rFonts w:ascii="Times New Roman" w:hAnsi="Times New Roman" w:cs="Times New Roman"/>
        </w:rPr>
        <w:t> </w:t>
      </w:r>
    </w:p>
    <w:p w:rsidR="00732AB0" w:rsidRPr="00732AB0" w:rsidRDefault="00732AB0" w:rsidP="00732AB0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1" w:name="SUB111"/>
      <w:bookmarkEnd w:id="1"/>
      <w:r w:rsidRPr="00732AB0">
        <w:rPr>
          <w:rStyle w:val="s1"/>
        </w:rPr>
        <w:t>Применение схем сертификации</w:t>
      </w:r>
    </w:p>
    <w:p w:rsidR="00732AB0" w:rsidRPr="00732AB0" w:rsidRDefault="00732AB0" w:rsidP="00732AB0">
      <w:pPr>
        <w:autoSpaceDE w:val="0"/>
        <w:autoSpaceDN w:val="0"/>
        <w:spacing w:after="0" w:line="240" w:lineRule="auto"/>
        <w:ind w:firstLine="851"/>
        <w:rPr>
          <w:rFonts w:ascii="Times New Roman" w:hAnsi="Times New Roman" w:cs="Times New Roman"/>
        </w:rPr>
      </w:pPr>
      <w:r w:rsidRPr="00732AB0">
        <w:rPr>
          <w:rFonts w:ascii="Times New Roman" w:hAnsi="Times New Roman" w:cs="Times New Roman"/>
        </w:rPr>
        <w:t> </w:t>
      </w:r>
    </w:p>
    <w:p w:rsidR="00732AB0" w:rsidRPr="00732AB0" w:rsidRDefault="00732AB0" w:rsidP="00732AB0">
      <w:pPr>
        <w:spacing w:after="0" w:line="240" w:lineRule="auto"/>
        <w:ind w:firstLine="400"/>
        <w:jc w:val="both"/>
        <w:rPr>
          <w:rFonts w:ascii="Times New Roman" w:hAnsi="Times New Roman" w:cs="Times New Roman"/>
        </w:rPr>
      </w:pPr>
      <w:r w:rsidRPr="00732AB0">
        <w:rPr>
          <w:rStyle w:val="s0"/>
        </w:rPr>
        <w:t>1. Схемы сертификации 1 - 6 и 10 применяются при сертификации серийно выпускаемой продукции, схемы 7, 8, 9 - при сертификации уже выпущенной продукции.</w:t>
      </w:r>
    </w:p>
    <w:p w:rsidR="00732AB0" w:rsidRPr="00732AB0" w:rsidRDefault="00732AB0" w:rsidP="00732AB0">
      <w:pPr>
        <w:spacing w:after="0" w:line="240" w:lineRule="auto"/>
        <w:ind w:firstLine="400"/>
        <w:jc w:val="both"/>
        <w:rPr>
          <w:rFonts w:ascii="Times New Roman" w:hAnsi="Times New Roman" w:cs="Times New Roman"/>
        </w:rPr>
      </w:pPr>
      <w:r w:rsidRPr="00732AB0">
        <w:rPr>
          <w:rStyle w:val="s0"/>
        </w:rPr>
        <w:t>2. Схему 1 рекомендуется применять при ограниченном, заранее оговоренном объеме реализации продукции.</w:t>
      </w:r>
    </w:p>
    <w:p w:rsidR="00732AB0" w:rsidRPr="00732AB0" w:rsidRDefault="00732AB0" w:rsidP="00732AB0">
      <w:pPr>
        <w:spacing w:after="0" w:line="240" w:lineRule="auto"/>
        <w:ind w:firstLine="400"/>
        <w:jc w:val="both"/>
        <w:rPr>
          <w:rFonts w:ascii="Times New Roman" w:hAnsi="Times New Roman" w:cs="Times New Roman"/>
        </w:rPr>
      </w:pPr>
      <w:r w:rsidRPr="00732AB0">
        <w:rPr>
          <w:rStyle w:val="s0"/>
        </w:rPr>
        <w:t>3. Схему 2 можно применять при сертификации импортной продукции, поступающей по долгосрочным контрактам или при постоянных поставках серийной продукции по отдельным контрактам.</w:t>
      </w:r>
    </w:p>
    <w:p w:rsidR="00732AB0" w:rsidRPr="00732AB0" w:rsidRDefault="00732AB0" w:rsidP="00732AB0">
      <w:pPr>
        <w:spacing w:after="0" w:line="240" w:lineRule="auto"/>
        <w:ind w:firstLine="400"/>
        <w:jc w:val="both"/>
        <w:rPr>
          <w:rFonts w:ascii="Times New Roman" w:hAnsi="Times New Roman" w:cs="Times New Roman"/>
        </w:rPr>
      </w:pPr>
      <w:r w:rsidRPr="00732AB0">
        <w:rPr>
          <w:rStyle w:val="s0"/>
        </w:rPr>
        <w:t>4. Схему 3 следует применять для сертификации серийной продукции, стабильность производства которой не вызывает сомнения.</w:t>
      </w:r>
    </w:p>
    <w:p w:rsidR="00732AB0" w:rsidRPr="00732AB0" w:rsidRDefault="00732AB0" w:rsidP="00732AB0">
      <w:pPr>
        <w:spacing w:after="0" w:line="240" w:lineRule="auto"/>
        <w:ind w:firstLine="400"/>
        <w:jc w:val="both"/>
        <w:rPr>
          <w:rFonts w:ascii="Times New Roman" w:hAnsi="Times New Roman" w:cs="Times New Roman"/>
        </w:rPr>
      </w:pPr>
      <w:r w:rsidRPr="00732AB0">
        <w:rPr>
          <w:rStyle w:val="s0"/>
        </w:rPr>
        <w:t>5. Схему 4 применяют при необходимости всестороннего и жесткого контроля за стабильностью характеристик продукции.</w:t>
      </w:r>
    </w:p>
    <w:p w:rsidR="00732AB0" w:rsidRPr="00732AB0" w:rsidRDefault="00732AB0" w:rsidP="00732AB0">
      <w:pPr>
        <w:spacing w:after="0" w:line="240" w:lineRule="auto"/>
        <w:ind w:firstLine="400"/>
        <w:jc w:val="both"/>
        <w:rPr>
          <w:rFonts w:ascii="Times New Roman" w:hAnsi="Times New Roman" w:cs="Times New Roman"/>
        </w:rPr>
      </w:pPr>
      <w:r w:rsidRPr="00732AB0">
        <w:rPr>
          <w:rStyle w:val="s0"/>
        </w:rPr>
        <w:t>6. Схемы 5 и 6 рекомендуется применять при сертификации продукции, для которой:</w:t>
      </w:r>
    </w:p>
    <w:p w:rsidR="00732AB0" w:rsidRPr="00732AB0" w:rsidRDefault="00732AB0" w:rsidP="00732AB0">
      <w:pPr>
        <w:spacing w:after="0" w:line="240" w:lineRule="auto"/>
        <w:ind w:firstLine="400"/>
        <w:jc w:val="both"/>
        <w:rPr>
          <w:rFonts w:ascii="Times New Roman" w:hAnsi="Times New Roman" w:cs="Times New Roman"/>
        </w:rPr>
      </w:pPr>
      <w:r w:rsidRPr="00732AB0">
        <w:rPr>
          <w:rStyle w:val="s0"/>
        </w:rPr>
        <w:t>реальный объем выборки для испытаний недостаточен для объективной оценки выпускаемой продукции;</w:t>
      </w:r>
    </w:p>
    <w:p w:rsidR="00732AB0" w:rsidRPr="00732AB0" w:rsidRDefault="00732AB0" w:rsidP="00732AB0">
      <w:pPr>
        <w:spacing w:after="0" w:line="240" w:lineRule="auto"/>
        <w:ind w:firstLine="400"/>
        <w:jc w:val="both"/>
        <w:rPr>
          <w:rFonts w:ascii="Times New Roman" w:hAnsi="Times New Roman" w:cs="Times New Roman"/>
        </w:rPr>
      </w:pPr>
      <w:r w:rsidRPr="00732AB0">
        <w:rPr>
          <w:rStyle w:val="s0"/>
        </w:rPr>
        <w:t>технологические процессы чувствительны к внешним факторам;</w:t>
      </w:r>
    </w:p>
    <w:p w:rsidR="00732AB0" w:rsidRPr="00732AB0" w:rsidRDefault="00732AB0" w:rsidP="00732AB0">
      <w:pPr>
        <w:spacing w:after="0" w:line="240" w:lineRule="auto"/>
        <w:ind w:firstLine="400"/>
        <w:jc w:val="both"/>
        <w:rPr>
          <w:rFonts w:ascii="Times New Roman" w:hAnsi="Times New Roman" w:cs="Times New Roman"/>
        </w:rPr>
      </w:pPr>
      <w:r w:rsidRPr="00732AB0">
        <w:rPr>
          <w:rStyle w:val="s0"/>
        </w:rPr>
        <w:t>установлены повышенные требования к стабильности характеристик выпускаемой продукции;</w:t>
      </w:r>
    </w:p>
    <w:p w:rsidR="00732AB0" w:rsidRPr="00732AB0" w:rsidRDefault="00732AB0" w:rsidP="00732AB0">
      <w:pPr>
        <w:spacing w:after="0" w:line="240" w:lineRule="auto"/>
        <w:ind w:firstLine="400"/>
        <w:jc w:val="both"/>
        <w:rPr>
          <w:rFonts w:ascii="Times New Roman" w:hAnsi="Times New Roman" w:cs="Times New Roman"/>
        </w:rPr>
      </w:pPr>
      <w:r w:rsidRPr="00732AB0">
        <w:rPr>
          <w:rStyle w:val="s0"/>
        </w:rPr>
        <w:t>сроки годности продукции меньше времени, необходимого для организации и проведения испытаний;</w:t>
      </w:r>
    </w:p>
    <w:p w:rsidR="00732AB0" w:rsidRPr="00732AB0" w:rsidRDefault="00732AB0" w:rsidP="00732AB0">
      <w:pPr>
        <w:spacing w:after="0" w:line="240" w:lineRule="auto"/>
        <w:ind w:firstLine="400"/>
        <w:jc w:val="both"/>
        <w:rPr>
          <w:rFonts w:ascii="Times New Roman" w:hAnsi="Times New Roman" w:cs="Times New Roman"/>
        </w:rPr>
      </w:pPr>
      <w:r w:rsidRPr="00732AB0">
        <w:rPr>
          <w:rStyle w:val="s0"/>
        </w:rPr>
        <w:t>характерна частная смена модификаций продукции;</w:t>
      </w:r>
    </w:p>
    <w:p w:rsidR="00732AB0" w:rsidRPr="00732AB0" w:rsidRDefault="00732AB0" w:rsidP="00732AB0">
      <w:pPr>
        <w:spacing w:after="0" w:line="240" w:lineRule="auto"/>
        <w:ind w:firstLine="400"/>
        <w:jc w:val="both"/>
        <w:rPr>
          <w:rFonts w:ascii="Times New Roman" w:hAnsi="Times New Roman" w:cs="Times New Roman"/>
        </w:rPr>
      </w:pPr>
      <w:r w:rsidRPr="00732AB0">
        <w:rPr>
          <w:rStyle w:val="s0"/>
        </w:rPr>
        <w:t>продукция может быть испытана только после монтажа у потребителя.</w:t>
      </w:r>
    </w:p>
    <w:p w:rsidR="00732AB0" w:rsidRPr="00732AB0" w:rsidRDefault="00732AB0" w:rsidP="00732AB0">
      <w:pPr>
        <w:spacing w:after="0" w:line="240" w:lineRule="auto"/>
        <w:ind w:firstLine="400"/>
        <w:jc w:val="both"/>
        <w:rPr>
          <w:rFonts w:ascii="Times New Roman" w:hAnsi="Times New Roman" w:cs="Times New Roman"/>
        </w:rPr>
      </w:pPr>
      <w:r w:rsidRPr="00732AB0">
        <w:rPr>
          <w:rStyle w:val="s0"/>
        </w:rPr>
        <w:t>Схема 6 отличается тем, что не предусматривает сертификацию конечного изделия и рекомендована для сертификации комплектующих изделий.</w:t>
      </w:r>
    </w:p>
    <w:p w:rsidR="00732AB0" w:rsidRPr="00732AB0" w:rsidRDefault="00732AB0" w:rsidP="00732AB0">
      <w:pPr>
        <w:spacing w:after="0" w:line="240" w:lineRule="auto"/>
        <w:ind w:firstLine="400"/>
        <w:jc w:val="both"/>
        <w:rPr>
          <w:rFonts w:ascii="Times New Roman" w:hAnsi="Times New Roman" w:cs="Times New Roman"/>
        </w:rPr>
      </w:pPr>
      <w:r w:rsidRPr="00732AB0">
        <w:rPr>
          <w:rStyle w:val="s0"/>
        </w:rPr>
        <w:t>Схему 6 можно использовать также при сертификации импортируемой продукции поставщика (не изготовителя), имеющего сертификат на свою систему менеджмента качества, если номенклатура подтверждаемых при сертификации характеристик и их значения соответствуют требованиям нормативных документов, действующих на территории Республики Казахстан.</w:t>
      </w:r>
    </w:p>
    <w:p w:rsidR="00732AB0" w:rsidRPr="00732AB0" w:rsidRDefault="00732AB0" w:rsidP="00732AB0">
      <w:pPr>
        <w:spacing w:after="0" w:line="240" w:lineRule="auto"/>
        <w:ind w:firstLine="400"/>
        <w:jc w:val="both"/>
        <w:rPr>
          <w:rFonts w:ascii="Times New Roman" w:hAnsi="Times New Roman" w:cs="Times New Roman"/>
        </w:rPr>
      </w:pPr>
      <w:r w:rsidRPr="00732AB0">
        <w:rPr>
          <w:rStyle w:val="s0"/>
        </w:rPr>
        <w:t>7. Схемы 7 и 8 рекомендуется применять тогда, когда производство и реализация данной продукции носят разовый характер (партия, единичные изделия).</w:t>
      </w:r>
    </w:p>
    <w:p w:rsidR="00732AB0" w:rsidRPr="00732AB0" w:rsidRDefault="00732AB0" w:rsidP="00732AB0">
      <w:pPr>
        <w:spacing w:after="0" w:line="240" w:lineRule="auto"/>
        <w:ind w:firstLine="400"/>
        <w:jc w:val="both"/>
        <w:rPr>
          <w:rFonts w:ascii="Times New Roman" w:hAnsi="Times New Roman" w:cs="Times New Roman"/>
        </w:rPr>
      </w:pPr>
      <w:r w:rsidRPr="00732AB0">
        <w:rPr>
          <w:rStyle w:val="s0"/>
        </w:rPr>
        <w:t>8. Схему 9 рекомендуется применять для импортируемой продукции в случае сертификации партии продукции небольшого объема для собственных нужд, производства или единичного изделия (комплекта изделий), приобретаемого целевым назначением для оснащения производственных и иных объектов, если по представленным документам можно судить о безопасности продукции.</w:t>
      </w:r>
    </w:p>
    <w:p w:rsidR="00732AB0" w:rsidRPr="00732AB0" w:rsidRDefault="00732AB0" w:rsidP="00732AB0">
      <w:pPr>
        <w:spacing w:after="0" w:line="240" w:lineRule="auto"/>
        <w:ind w:firstLine="400"/>
        <w:jc w:val="both"/>
        <w:rPr>
          <w:rFonts w:ascii="Times New Roman" w:hAnsi="Times New Roman" w:cs="Times New Roman"/>
        </w:rPr>
      </w:pPr>
      <w:r w:rsidRPr="00732AB0">
        <w:rPr>
          <w:rStyle w:val="s0"/>
        </w:rPr>
        <w:t>9. Схему 10 рекомендуется применять при сертификации продукции отечественных производителей при нерегулярном выпуске или при продолжительном производстве в небольших объемах выпуска.</w:t>
      </w:r>
    </w:p>
    <w:p w:rsidR="00732AB0" w:rsidRPr="00732AB0" w:rsidRDefault="00732AB0" w:rsidP="00732AB0">
      <w:pPr>
        <w:spacing w:after="0" w:line="240" w:lineRule="auto"/>
        <w:ind w:firstLine="400"/>
        <w:jc w:val="both"/>
        <w:rPr>
          <w:rFonts w:ascii="Times New Roman" w:hAnsi="Times New Roman" w:cs="Times New Roman"/>
        </w:rPr>
      </w:pPr>
      <w:r w:rsidRPr="00732AB0">
        <w:rPr>
          <w:rStyle w:val="s0"/>
        </w:rPr>
        <w:t>Схему целесообразно принимать при сертификации продукции, заявленной субъектами малого предпринимательства.</w:t>
      </w:r>
    </w:p>
    <w:p w:rsidR="00732AB0" w:rsidRPr="00732AB0" w:rsidRDefault="00732AB0" w:rsidP="00732AB0">
      <w:pPr>
        <w:spacing w:after="0" w:line="240" w:lineRule="auto"/>
        <w:ind w:firstLine="400"/>
        <w:jc w:val="both"/>
        <w:rPr>
          <w:rFonts w:ascii="Times New Roman" w:hAnsi="Times New Roman" w:cs="Times New Roman"/>
        </w:rPr>
      </w:pPr>
      <w:r w:rsidRPr="00732AB0">
        <w:rPr>
          <w:rStyle w:val="s0"/>
        </w:rPr>
        <w:t>10. Не допускается использование схем 9 и 10 при сертификации следующих групп однородной продукции: продуктов детского питания; игрушек, бензинов автомобильных.</w:t>
      </w:r>
    </w:p>
    <w:p w:rsidR="00732AB0" w:rsidRPr="00732AB0" w:rsidRDefault="00732AB0" w:rsidP="00732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32AB0" w:rsidRPr="00732AB0" w:rsidSect="00732AB0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AB0" w:rsidRDefault="00732AB0" w:rsidP="00732AB0">
      <w:pPr>
        <w:spacing w:after="0" w:line="240" w:lineRule="auto"/>
      </w:pPr>
      <w:r>
        <w:separator/>
      </w:r>
    </w:p>
  </w:endnote>
  <w:endnote w:type="continuationSeparator" w:id="0">
    <w:p w:rsidR="00732AB0" w:rsidRDefault="00732AB0" w:rsidP="0073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AB0" w:rsidRDefault="00732AB0" w:rsidP="00732AB0">
      <w:pPr>
        <w:spacing w:after="0" w:line="240" w:lineRule="auto"/>
      </w:pPr>
      <w:r>
        <w:separator/>
      </w:r>
    </w:p>
  </w:footnote>
  <w:footnote w:type="continuationSeparator" w:id="0">
    <w:p w:rsidR="00732AB0" w:rsidRDefault="00732AB0" w:rsidP="00732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15"/>
    <w:rsid w:val="00732AB0"/>
    <w:rsid w:val="00B73B0F"/>
    <w:rsid w:val="00F5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EA7A1-F2DB-488B-A0A5-240B73FD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732AB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header"/>
    <w:basedOn w:val="a"/>
    <w:link w:val="a4"/>
    <w:uiPriority w:val="99"/>
    <w:unhideWhenUsed/>
    <w:rsid w:val="00732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2AB0"/>
  </w:style>
  <w:style w:type="paragraph" w:styleId="a5">
    <w:name w:val="footer"/>
    <w:basedOn w:val="a"/>
    <w:link w:val="a6"/>
    <w:uiPriority w:val="99"/>
    <w:unhideWhenUsed/>
    <w:rsid w:val="00732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2AB0"/>
  </w:style>
  <w:style w:type="character" w:styleId="a7">
    <w:name w:val="Hyperlink"/>
    <w:basedOn w:val="a0"/>
    <w:rsid w:val="00732AB0"/>
    <w:rPr>
      <w:color w:val="333399"/>
      <w:u w:val="single"/>
    </w:rPr>
  </w:style>
  <w:style w:type="character" w:customStyle="1" w:styleId="s3">
    <w:name w:val="s3"/>
    <w:basedOn w:val="a0"/>
    <w:rsid w:val="00732AB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1">
    <w:name w:val="s1"/>
    <w:basedOn w:val="a0"/>
    <w:rsid w:val="00732AB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sid w:val="00732AB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690</Words>
  <Characters>3935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2019-10-28T06:25:00Z</dcterms:created>
  <dcterms:modified xsi:type="dcterms:W3CDTF">2019-10-28T06:29:00Z</dcterms:modified>
</cp:coreProperties>
</file>